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FE1D" w14:textId="39BAB47F" w:rsidR="009745BA" w:rsidRDefault="006F31B8" w:rsidP="006F31B8">
      <w:pPr>
        <w:pStyle w:val="Nadpis1"/>
      </w:pPr>
      <w:r>
        <w:t>Výpočty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37"/>
      </w:tblGrid>
      <w:tr w:rsidR="006F31B8" w:rsidRPr="009745BA" w14:paraId="7F35F8A4" w14:textId="77777777" w:rsidTr="002712F4">
        <w:trPr>
          <w:trHeight w:val="372"/>
        </w:trPr>
        <w:tc>
          <w:tcPr>
            <w:tcW w:w="4037" w:type="dxa"/>
          </w:tcPr>
          <w:p w14:paraId="626710EF" w14:textId="77777777" w:rsidR="006F31B8" w:rsidRPr="009745BA" w:rsidRDefault="006F31B8" w:rsidP="002712F4">
            <w:r w:rsidRPr="009745BA">
              <w:t>Vzorce</w:t>
            </w:r>
          </w:p>
        </w:tc>
        <w:tc>
          <w:tcPr>
            <w:tcW w:w="4037" w:type="dxa"/>
          </w:tcPr>
          <w:p w14:paraId="27017D70" w14:textId="77777777" w:rsidR="006F31B8" w:rsidRPr="009745BA" w:rsidRDefault="006F31B8" w:rsidP="002712F4">
            <w:r>
              <w:t>Funkce</w:t>
            </w:r>
          </w:p>
        </w:tc>
      </w:tr>
      <w:tr w:rsidR="006F31B8" w:rsidRPr="009745BA" w14:paraId="2068B9E2" w14:textId="77777777" w:rsidTr="002712F4">
        <w:trPr>
          <w:trHeight w:val="372"/>
        </w:trPr>
        <w:tc>
          <w:tcPr>
            <w:tcW w:w="4037" w:type="dxa"/>
          </w:tcPr>
          <w:p w14:paraId="5490AC4E" w14:textId="77777777" w:rsidR="006F31B8" w:rsidRPr="009745BA" w:rsidRDefault="006F31B8" w:rsidP="002712F4">
            <w:r w:rsidRPr="009745BA">
              <w:t>= (já začínám rovnítkem)</w:t>
            </w:r>
          </w:p>
        </w:tc>
        <w:tc>
          <w:tcPr>
            <w:tcW w:w="4037" w:type="dxa"/>
          </w:tcPr>
          <w:p w14:paraId="4D2F0892" w14:textId="77777777" w:rsidR="006F31B8" w:rsidRPr="009745BA" w:rsidRDefault="006F31B8" w:rsidP="002712F4">
            <w:r>
              <w:t>= vkládá Excel automaticky</w:t>
            </w:r>
          </w:p>
        </w:tc>
      </w:tr>
      <w:tr w:rsidR="006F31B8" w:rsidRPr="009745BA" w14:paraId="776F603E" w14:textId="77777777" w:rsidTr="002712F4">
        <w:trPr>
          <w:trHeight w:val="372"/>
        </w:trPr>
        <w:tc>
          <w:tcPr>
            <w:tcW w:w="4037" w:type="dxa"/>
          </w:tcPr>
          <w:p w14:paraId="6CAFDBB4" w14:textId="77777777" w:rsidR="006F31B8" w:rsidRPr="009745BA" w:rsidRDefault="006F31B8" w:rsidP="002712F4">
            <w:r w:rsidRPr="009745BA">
              <w:t>+ - / *</w:t>
            </w:r>
          </w:p>
        </w:tc>
        <w:tc>
          <w:tcPr>
            <w:tcW w:w="4037" w:type="dxa"/>
          </w:tcPr>
          <w:p w14:paraId="318C88F8" w14:textId="77777777" w:rsidR="006F31B8" w:rsidRPr="009745BA" w:rsidRDefault="006F31B8" w:rsidP="002712F4">
            <w:r>
              <w:t>=</w:t>
            </w:r>
            <w:proofErr w:type="gramStart"/>
            <w:r>
              <w:t>NÁZEV(</w:t>
            </w:r>
            <w:proofErr w:type="gramEnd"/>
            <w:r>
              <w:t>)</w:t>
            </w:r>
          </w:p>
        </w:tc>
      </w:tr>
      <w:tr w:rsidR="006F31B8" w:rsidRPr="009745BA" w14:paraId="5F2EEF60" w14:textId="77777777" w:rsidTr="002712F4">
        <w:trPr>
          <w:trHeight w:val="372"/>
        </w:trPr>
        <w:tc>
          <w:tcPr>
            <w:tcW w:w="4037" w:type="dxa"/>
          </w:tcPr>
          <w:p w14:paraId="06CC15AD" w14:textId="77777777" w:rsidR="006F31B8" w:rsidRPr="009745BA" w:rsidRDefault="006F31B8" w:rsidP="002712F4">
            <w:proofErr w:type="gramStart"/>
            <w:r w:rsidRPr="009745BA">
              <w:t>&amp;  (</w:t>
            </w:r>
            <w:proofErr w:type="spellStart"/>
            <w:proofErr w:type="gramEnd"/>
            <w:r w:rsidRPr="009745BA">
              <w:t>pr</w:t>
            </w:r>
            <w:proofErr w:type="spellEnd"/>
            <w:r w:rsidRPr="009745BA">
              <w:t>. Alt C)</w:t>
            </w:r>
          </w:p>
        </w:tc>
        <w:tc>
          <w:tcPr>
            <w:tcW w:w="4037" w:type="dxa"/>
          </w:tcPr>
          <w:p w14:paraId="5E6837BB" w14:textId="77777777" w:rsidR="006F31B8" w:rsidRPr="009745BA" w:rsidRDefault="006F31B8" w:rsidP="002712F4"/>
        </w:tc>
      </w:tr>
      <w:tr w:rsidR="006F31B8" w:rsidRPr="009745BA" w14:paraId="36804045" w14:textId="77777777" w:rsidTr="002712F4">
        <w:trPr>
          <w:trHeight w:val="372"/>
        </w:trPr>
        <w:tc>
          <w:tcPr>
            <w:tcW w:w="8074" w:type="dxa"/>
            <w:gridSpan w:val="2"/>
          </w:tcPr>
          <w:p w14:paraId="26A22C0A" w14:textId="77777777" w:rsidR="006F31B8" w:rsidRPr="009745BA" w:rsidRDefault="006F31B8" w:rsidP="002712F4">
            <w:pPr>
              <w:jc w:val="center"/>
            </w:pPr>
            <w:r w:rsidRPr="009745BA">
              <w:t>((500000*(1-3%</w:t>
            </w:r>
            <w:proofErr w:type="gramStart"/>
            <w:r w:rsidRPr="009745BA">
              <w:t>))</w:t>
            </w:r>
            <w:r w:rsidRPr="009745BA">
              <w:rPr>
                <w:lang w:val="en-US"/>
              </w:rPr>
              <w:t>^</w:t>
            </w:r>
            <w:proofErr w:type="gramEnd"/>
            <w:r w:rsidRPr="009745BA">
              <w:rPr>
                <w:lang w:val="sk-SK"/>
              </w:rPr>
              <w:t>2)</w:t>
            </w:r>
            <w:r w:rsidRPr="009745BA">
              <w:t>/10    max. 64 úrovní závorek</w:t>
            </w:r>
          </w:p>
        </w:tc>
      </w:tr>
    </w:tbl>
    <w:p w14:paraId="0EB335EE" w14:textId="77777777" w:rsidR="006F31B8" w:rsidRDefault="006F31B8"/>
    <w:p w14:paraId="534425A3" w14:textId="3A957187" w:rsidR="009745BA" w:rsidRDefault="006F31B8" w:rsidP="006F31B8">
      <w:pPr>
        <w:pStyle w:val="Nadpis2"/>
      </w:pPr>
      <w:r>
        <w:t>Klávesové zkratky</w:t>
      </w:r>
    </w:p>
    <w:p w14:paraId="49F8CE23" w14:textId="2FA8F8C7" w:rsidR="009745BA" w:rsidRDefault="009745BA">
      <w:r>
        <w:t xml:space="preserve">\ </w:t>
      </w:r>
      <w:proofErr w:type="spellStart"/>
      <w:r>
        <w:t>pr</w:t>
      </w:r>
      <w:proofErr w:type="spellEnd"/>
      <w:r>
        <w:t>. Alt Q</w:t>
      </w:r>
    </w:p>
    <w:p w14:paraId="005CA7D0" w14:textId="0D0EA9A2" w:rsidR="009745BA" w:rsidRDefault="009745BA">
      <w:r>
        <w:t xml:space="preserve">| </w:t>
      </w:r>
      <w:proofErr w:type="spellStart"/>
      <w:r>
        <w:t>pr</w:t>
      </w:r>
      <w:proofErr w:type="spellEnd"/>
      <w:r>
        <w:t>. Alt W</w:t>
      </w:r>
    </w:p>
    <w:p w14:paraId="068E6028" w14:textId="55BEB0DA" w:rsidR="009745BA" w:rsidRDefault="009745BA">
      <w:r>
        <w:t xml:space="preserve"># </w:t>
      </w:r>
      <w:proofErr w:type="spellStart"/>
      <w:r>
        <w:t>pr</w:t>
      </w:r>
      <w:proofErr w:type="spellEnd"/>
      <w:r>
        <w:t>. Alt X</w:t>
      </w:r>
    </w:p>
    <w:p w14:paraId="0F937710" w14:textId="1A534F45" w:rsidR="009745BA" w:rsidRDefault="009745BA">
      <w:r>
        <w:t xml:space="preserve">@ </w:t>
      </w:r>
      <w:proofErr w:type="spellStart"/>
      <w:r>
        <w:t>pr</w:t>
      </w:r>
      <w:proofErr w:type="spellEnd"/>
      <w:r>
        <w:t xml:space="preserve">. Alt </w:t>
      </w:r>
      <w:r>
        <w:t>V</w:t>
      </w:r>
    </w:p>
    <w:p w14:paraId="0914CF44" w14:textId="0B8410E2" w:rsidR="00195D4F" w:rsidRDefault="00195D4F">
      <w:proofErr w:type="gramStart"/>
      <w:r>
        <w:t xml:space="preserve">&lt; </w:t>
      </w:r>
      <w:proofErr w:type="spellStart"/>
      <w:r>
        <w:t>pr</w:t>
      </w:r>
      <w:proofErr w:type="spellEnd"/>
      <w:r>
        <w:t>.</w:t>
      </w:r>
      <w:proofErr w:type="gramEnd"/>
      <w:r>
        <w:t xml:space="preserve"> Alt &lt;</w:t>
      </w:r>
    </w:p>
    <w:p w14:paraId="64885C2E" w14:textId="26378865" w:rsidR="00195D4F" w:rsidRDefault="00195D4F" w:rsidP="00195D4F">
      <w:r>
        <w:t xml:space="preserve">&gt; </w:t>
      </w:r>
      <w:proofErr w:type="spellStart"/>
      <w:r>
        <w:t>Pr</w:t>
      </w:r>
      <w:proofErr w:type="spellEnd"/>
      <w:r>
        <w:t xml:space="preserve">. </w:t>
      </w:r>
      <w:proofErr w:type="gramStart"/>
      <w:r>
        <w:t>Alt &gt;</w:t>
      </w:r>
      <w:proofErr w:type="gramEnd"/>
    </w:p>
    <w:p w14:paraId="3B785E76" w14:textId="1E0DF886" w:rsidR="009B55ED" w:rsidRDefault="009B55ED" w:rsidP="00195D4F">
      <w:proofErr w:type="gramStart"/>
      <w:r>
        <w:t>Ctrl ;</w:t>
      </w:r>
      <w:proofErr w:type="gramEnd"/>
      <w:r>
        <w:t xml:space="preserve">  dnešní datum</w:t>
      </w:r>
    </w:p>
    <w:p w14:paraId="1903FB22" w14:textId="2E5D6EBA" w:rsidR="009B55ED" w:rsidRDefault="009B55ED" w:rsidP="00195D4F">
      <w:r>
        <w:t>Ctrl shift šipky – výběr ve směru šipky</w:t>
      </w:r>
    </w:p>
    <w:p w14:paraId="516DA990" w14:textId="62568A17" w:rsidR="00FC433D" w:rsidRDefault="00FC433D" w:rsidP="00195D4F">
      <w:r>
        <w:t xml:space="preserve">Ctrl </w:t>
      </w:r>
      <w:proofErr w:type="gramStart"/>
      <w:r>
        <w:t>+  vkládá</w:t>
      </w:r>
      <w:proofErr w:type="gramEnd"/>
      <w:r>
        <w:t xml:space="preserve"> (buňky, sloupce, řádky)</w:t>
      </w:r>
    </w:p>
    <w:p w14:paraId="2CFC887F" w14:textId="2EA3F81B" w:rsidR="00FC433D" w:rsidRDefault="00FC433D" w:rsidP="00195D4F">
      <w:r>
        <w:t xml:space="preserve">Ctrl </w:t>
      </w:r>
      <w:proofErr w:type="gramStart"/>
      <w:r>
        <w:t>-</w:t>
      </w:r>
      <w:r>
        <w:t xml:space="preserve">  </w:t>
      </w:r>
      <w:r>
        <w:t>odstraňuje</w:t>
      </w:r>
      <w:proofErr w:type="gramEnd"/>
      <w:r>
        <w:t xml:space="preserve"> (buňky, sloupce, řádky)</w:t>
      </w:r>
    </w:p>
    <w:p w14:paraId="31F7C5C9" w14:textId="096B7D80" w:rsidR="00195D4F" w:rsidRDefault="00195D4F"/>
    <w:p w14:paraId="372F7F0B" w14:textId="77777777" w:rsidR="00D46099" w:rsidRDefault="00D4609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BA43EE" w14:textId="12F0B3D4" w:rsidR="00195D4F" w:rsidRDefault="00195D4F" w:rsidP="00195D4F">
      <w:pPr>
        <w:pStyle w:val="Nadpis1"/>
      </w:pPr>
      <w:r>
        <w:lastRenderedPageBreak/>
        <w:t xml:space="preserve">Podmíněné formátování a </w:t>
      </w:r>
      <w:proofErr w:type="spellStart"/>
      <w:r>
        <w:t>fce</w:t>
      </w:r>
      <w:proofErr w:type="spellEnd"/>
      <w:r>
        <w:t xml:space="preserve"> KDYŽ (IF) a IFS</w:t>
      </w:r>
    </w:p>
    <w:p w14:paraId="75C8A021" w14:textId="25F5F432" w:rsidR="00195D4F" w:rsidRDefault="00195D4F" w:rsidP="00195D4F">
      <w:r>
        <w:t>A1&gt;10</w:t>
      </w:r>
      <w:r>
        <w:tab/>
      </w:r>
      <w:r>
        <w:tab/>
        <w:t>B1&lt;10</w:t>
      </w:r>
      <w:r>
        <w:tab/>
      </w:r>
      <w:r>
        <w:tab/>
        <w:t>A1=B1</w:t>
      </w:r>
      <w:r>
        <w:tab/>
      </w:r>
      <w:r>
        <w:tab/>
        <w:t>A1=“měsíc</w:t>
      </w:r>
      <w:proofErr w:type="gramStart"/>
      <w:r>
        <w:t>“  (</w:t>
      </w:r>
      <w:proofErr w:type="gramEnd"/>
      <w:r>
        <w:t>všechny texty v uvozovkách)</w:t>
      </w:r>
    </w:p>
    <w:p w14:paraId="5619A737" w14:textId="67A5F2A3" w:rsidR="00195D4F" w:rsidRDefault="00195D4F" w:rsidP="00195D4F">
      <w:r>
        <w:t>A</w:t>
      </w:r>
      <w:proofErr w:type="gramStart"/>
      <w:r>
        <w:t>1&gt;=</w:t>
      </w:r>
      <w:proofErr w:type="gramEnd"/>
      <w:r>
        <w:t>5</w:t>
      </w:r>
      <w:r>
        <w:tab/>
      </w:r>
      <w:r>
        <w:tab/>
        <w:t>B1&lt;=50</w:t>
      </w:r>
      <w:r>
        <w:tab/>
      </w:r>
      <w:r>
        <w:tab/>
        <w:t>A1&lt;&gt;B1</w:t>
      </w:r>
      <w:r>
        <w:tab/>
      </w:r>
      <w:r>
        <w:tab/>
        <w:t>A1=““  (prázdná buňka)</w:t>
      </w:r>
    </w:p>
    <w:p w14:paraId="645A3433" w14:textId="20BD699F" w:rsidR="00195D4F" w:rsidRDefault="00195D4F" w:rsidP="00195D4F">
      <w:pPr>
        <w:pStyle w:val="Nadpis2"/>
      </w:pPr>
      <w:r>
        <w:t>Podmíněné formátování</w:t>
      </w:r>
    </w:p>
    <w:p w14:paraId="1D89C198" w14:textId="5D1A0B53" w:rsidR="00195D4F" w:rsidRDefault="00195D4F" w:rsidP="00195D4F">
      <w:r>
        <w:t>Když chceme vybarvit na základě jedné hodnoty celý řádek</w:t>
      </w:r>
    </w:p>
    <w:p w14:paraId="4B3157FA" w14:textId="7AA64DB5" w:rsidR="00195D4F" w:rsidRDefault="00195D4F" w:rsidP="00195D4F">
      <w:pPr>
        <w:pStyle w:val="Odstavecseseznamem"/>
        <w:numPr>
          <w:ilvl w:val="0"/>
          <w:numId w:val="2"/>
        </w:numPr>
      </w:pPr>
      <w:r>
        <w:t>Vybrat tabulku, bez záhlaví, zleva doprava dolů</w:t>
      </w:r>
    </w:p>
    <w:p w14:paraId="590005D9" w14:textId="1CD7354A" w:rsidR="00C10CF6" w:rsidRDefault="00C10CF6" w:rsidP="00195D4F">
      <w:pPr>
        <w:pStyle w:val="Odstavecseseznamem"/>
        <w:numPr>
          <w:ilvl w:val="0"/>
          <w:numId w:val="2"/>
        </w:numPr>
      </w:pPr>
      <w:r>
        <w:t>Domů/Podmíněné formátování/nové pravidlo/Určit vzorcem</w:t>
      </w:r>
    </w:p>
    <w:p w14:paraId="0724134E" w14:textId="064F9E6C" w:rsidR="00C10CF6" w:rsidRDefault="00C10CF6" w:rsidP="00C10CF6">
      <w:pPr>
        <w:pStyle w:val="Odstavecseseznamem"/>
        <w:numPr>
          <w:ilvl w:val="1"/>
          <w:numId w:val="2"/>
        </w:numPr>
      </w:pPr>
      <w:r>
        <w:t>Příklad z prvního vyznačeného řádku, co chceme porovnávat</w:t>
      </w:r>
    </w:p>
    <w:p w14:paraId="377D4C02" w14:textId="27C534F7" w:rsidR="00C10CF6" w:rsidRDefault="00C10CF6" w:rsidP="00C10CF6">
      <w:pPr>
        <w:pStyle w:val="Odstavecseseznamem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538DA013" wp14:editId="404CCDFA">
            <wp:extent cx="2727292" cy="2096382"/>
            <wp:effectExtent l="0" t="0" r="0" b="0"/>
            <wp:docPr id="1" name="Obrázek 1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software, čísl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82" cy="210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21C29" w14:textId="4812121C" w:rsidR="00195D4F" w:rsidRDefault="00D46099" w:rsidP="00D46099">
      <w:pPr>
        <w:pStyle w:val="Nadpis2"/>
      </w:pPr>
      <w:r>
        <w:t>Když (</w:t>
      </w:r>
      <w:proofErr w:type="spellStart"/>
      <w:r>
        <w:t>if</w:t>
      </w:r>
      <w:proofErr w:type="spellEnd"/>
      <w:r>
        <w:t>)</w:t>
      </w:r>
    </w:p>
    <w:p w14:paraId="784DA405" w14:textId="40C8998A" w:rsidR="00D46099" w:rsidRDefault="00D46099" w:rsidP="00D46099">
      <w:r>
        <w:t>Podmínky stejné, jako u podmíněného formátování, ale do buněk vrací hodnotu</w:t>
      </w:r>
    </w:p>
    <w:p w14:paraId="6AB71CF8" w14:textId="4AC52161" w:rsidR="00D46099" w:rsidRPr="00D46099" w:rsidRDefault="00D46099" w:rsidP="00D46099">
      <w:r>
        <w:rPr>
          <w:noProof/>
        </w:rPr>
        <w:drawing>
          <wp:inline distT="0" distB="0" distL="0" distR="0" wp14:anchorId="079E5478" wp14:editId="0F6469DE">
            <wp:extent cx="3433052" cy="2006734"/>
            <wp:effectExtent l="0" t="0" r="0" b="0"/>
            <wp:docPr id="2" name="Obrázek 2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software, čísl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451" cy="20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24D9" w14:textId="21FF7EA6" w:rsidR="00195D4F" w:rsidRDefault="006F31B8" w:rsidP="00195D4F">
      <w:r>
        <w:rPr>
          <w:noProof/>
        </w:rPr>
        <w:drawing>
          <wp:anchor distT="0" distB="0" distL="114300" distR="114300" simplePos="0" relativeHeight="251658240" behindDoc="1" locked="0" layoutInCell="1" allowOverlap="1" wp14:anchorId="24E00017" wp14:editId="7E85D95C">
            <wp:simplePos x="0" y="0"/>
            <wp:positionH relativeFrom="column">
              <wp:posOffset>2722245</wp:posOffset>
            </wp:positionH>
            <wp:positionV relativeFrom="paragraph">
              <wp:posOffset>178435</wp:posOffset>
            </wp:positionV>
            <wp:extent cx="3440430" cy="1946275"/>
            <wp:effectExtent l="0" t="0" r="7620" b="0"/>
            <wp:wrapTight wrapText="bothSides">
              <wp:wrapPolygon edited="0">
                <wp:start x="0" y="0"/>
                <wp:lineTo x="0" y="21353"/>
                <wp:lineTo x="21528" y="21353"/>
                <wp:lineTo x="21528" y="0"/>
                <wp:lineTo x="0" y="0"/>
              </wp:wrapPolygon>
            </wp:wrapTight>
            <wp:docPr id="3" name="Obrázek 3" descr="Obsah obrázku text, snímek obrazovky, čísl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číslo, software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BC6">
        <w:t>KDYŽ – jedna otázka a 2 odpovědi</w:t>
      </w:r>
    </w:p>
    <w:p w14:paraId="262FC834" w14:textId="3314048E" w:rsidR="00CC6BC6" w:rsidRDefault="00CC6BC6" w:rsidP="00195D4F">
      <w:r>
        <w:t>IFS – víc otázek a víc odpovědí</w:t>
      </w:r>
      <w:r w:rsidR="00A90381">
        <w:t xml:space="preserve"> (rozumně použitelné max. do 5 odpovědí, kdybychom měli více variant, tak SVYHLEDAT (XLOOKUP) – umí hledat v „rozmezí“)</w:t>
      </w:r>
    </w:p>
    <w:p w14:paraId="458C6BEA" w14:textId="1EF363BB" w:rsidR="00FA4496" w:rsidRDefault="00FA4496" w:rsidP="00195D4F"/>
    <w:p w14:paraId="15B1C625" w14:textId="5E40BA16" w:rsidR="00436E89" w:rsidRDefault="00436E89" w:rsidP="00195D4F"/>
    <w:p w14:paraId="43A63974" w14:textId="23D14202" w:rsidR="00FA4496" w:rsidRDefault="00FA4496" w:rsidP="00FA4496">
      <w:pPr>
        <w:pStyle w:val="Nadpis1"/>
      </w:pPr>
      <w:r>
        <w:t>Zaokrouhlování</w:t>
      </w:r>
    </w:p>
    <w:p w14:paraId="2DDE1A6C" w14:textId="32D4FDE2" w:rsidR="00FA4496" w:rsidRDefault="00FA4496" w:rsidP="00FA4496">
      <w:r>
        <w:t>ZAOKROUHLIT (ROUND) – matematicky – od 5 je to nahoru jinak dolů</w:t>
      </w:r>
    </w:p>
    <w:p w14:paraId="301CA357" w14:textId="7E6ABFB4" w:rsidR="00FA4496" w:rsidRDefault="00FA4496" w:rsidP="00FA4496">
      <w:r>
        <w:t>ROUNDDOWN</w:t>
      </w:r>
    </w:p>
    <w:p w14:paraId="60495300" w14:textId="1D13BAE2" w:rsidR="00FA4496" w:rsidRDefault="00FA4496" w:rsidP="00FA4496">
      <w:r>
        <w:t>ROUNDUP</w:t>
      </w:r>
    </w:p>
    <w:p w14:paraId="18F53A6F" w14:textId="6A99638A" w:rsidR="00FA4496" w:rsidRDefault="00B2475C" w:rsidP="00B2475C">
      <w:pPr>
        <w:pStyle w:val="Nadpis1"/>
      </w:pPr>
      <w:r>
        <w:t>Vyhledávací funkce</w:t>
      </w:r>
    </w:p>
    <w:p w14:paraId="198C8232" w14:textId="11915029" w:rsidR="00B2475C" w:rsidRDefault="00B2475C" w:rsidP="00B2475C">
      <w:r>
        <w:t>Zásadní je pořadí sloupců ve zdrojových datech</w:t>
      </w:r>
    </w:p>
    <w:p w14:paraId="0EBD02AC" w14:textId="28F9164C" w:rsidR="00B2475C" w:rsidRDefault="00B2475C" w:rsidP="00B2475C">
      <w:r>
        <w:rPr>
          <w:noProof/>
        </w:rPr>
        <w:drawing>
          <wp:inline distT="0" distB="0" distL="0" distR="0" wp14:anchorId="3556F4A1" wp14:editId="68163845">
            <wp:extent cx="2819266" cy="1791636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50" cy="180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3321" w14:textId="6E0B0E54" w:rsidR="00080EC7" w:rsidRDefault="00347999" w:rsidP="00B2475C">
      <w:r>
        <w:t>XLOOKUP – Výhoda – když jsou ve zdroji sloupce ve stejném pořadí, tak dobře zvolené $$ způsobí, že se dá funkce překopírovat celou tabulkou</w:t>
      </w:r>
    </w:p>
    <w:p w14:paraId="39318C80" w14:textId="255E043B" w:rsidR="00347999" w:rsidRDefault="00347999" w:rsidP="00B2475C">
      <w:r>
        <w:rPr>
          <w:noProof/>
        </w:rPr>
        <w:drawing>
          <wp:inline distT="0" distB="0" distL="0" distR="0" wp14:anchorId="22D50DE6" wp14:editId="105852C3">
            <wp:extent cx="4354280" cy="2149642"/>
            <wp:effectExtent l="0" t="0" r="8255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588" cy="21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9649B" w14:textId="4937C8D3" w:rsidR="00B2475C" w:rsidRDefault="00C51A00" w:rsidP="00C51A00">
      <w:pPr>
        <w:pStyle w:val="Nadpis1"/>
      </w:pPr>
      <w:r>
        <w:t>Textové funkce</w:t>
      </w:r>
    </w:p>
    <w:p w14:paraId="7C201746" w14:textId="48DEA77C" w:rsidR="00C51A00" w:rsidRDefault="00C51A00" w:rsidP="00B2475C">
      <w:r>
        <w:t>ZLEVA (LEFT) / ZPRAVA (RIGHT) – od začátku nebo od konce určitý počet znaků</w:t>
      </w:r>
    </w:p>
    <w:p w14:paraId="20CC0FC6" w14:textId="5E3925BF" w:rsidR="00C51A00" w:rsidRDefault="00C51A00" w:rsidP="00B2475C">
      <w:r>
        <w:lastRenderedPageBreak/>
        <w:t>ČÁST (MID) – z prostředka (třeba měsíc z rodného čísla)</w:t>
      </w:r>
    </w:p>
    <w:p w14:paraId="5169F5EA" w14:textId="2F705DEB" w:rsidR="00C51A00" w:rsidRDefault="00C51A00" w:rsidP="00B2475C">
      <w:r>
        <w:t>CONCAT – spojí texty</w:t>
      </w:r>
    </w:p>
    <w:p w14:paraId="04CFD977" w14:textId="34CD2D78" w:rsidR="00C51A00" w:rsidRDefault="00C51A00" w:rsidP="00B2475C">
      <w:r>
        <w:t>TEXTPŘED (TEXTBEFORE) /TEXTZA (TEXTAFTER) – „text do pomlčky apod.“</w:t>
      </w:r>
    </w:p>
    <w:p w14:paraId="3E56328E" w14:textId="0BDE42E3" w:rsidR="007F67A0" w:rsidRDefault="007F67A0" w:rsidP="00B2475C"/>
    <w:p w14:paraId="628799B1" w14:textId="77777777" w:rsidR="006F31B8" w:rsidRDefault="006F31B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8B8B503" w14:textId="61AA6F95" w:rsidR="007F67A0" w:rsidRDefault="007F67A0" w:rsidP="007F67A0">
      <w:pPr>
        <w:pStyle w:val="Nadpis1"/>
      </w:pPr>
      <w:r>
        <w:t>Kontingenční tabulky – dashboard</w:t>
      </w:r>
    </w:p>
    <w:p w14:paraId="6D95FAA6" w14:textId="7C37E2B8" w:rsidR="007F67A0" w:rsidRDefault="007F67A0" w:rsidP="007F67A0">
      <w:pPr>
        <w:pStyle w:val="Odstavecseseznamem"/>
        <w:numPr>
          <w:ilvl w:val="0"/>
          <w:numId w:val="3"/>
        </w:numPr>
      </w:pPr>
      <w:r>
        <w:t>Převést zdroj na „chytrou tabulku“ (domů nebo vložení nebo Ctrl T)</w:t>
      </w:r>
    </w:p>
    <w:p w14:paraId="0701A8B4" w14:textId="2C76CDC8" w:rsidR="007F67A0" w:rsidRDefault="007F67A0" w:rsidP="007F67A0">
      <w:pPr>
        <w:pStyle w:val="Odstavecseseznamem"/>
        <w:numPr>
          <w:ilvl w:val="0"/>
          <w:numId w:val="3"/>
        </w:numPr>
      </w:pPr>
      <w:r>
        <w:t>Vložit/Kontingenční tabulka</w:t>
      </w:r>
    </w:p>
    <w:p w14:paraId="64C149D8" w14:textId="6DD753FE" w:rsidR="007F67A0" w:rsidRDefault="007F67A0" w:rsidP="007F67A0">
      <w:pPr>
        <w:pStyle w:val="Odstavecseseznamem"/>
        <w:numPr>
          <w:ilvl w:val="1"/>
          <w:numId w:val="3"/>
        </w:numPr>
      </w:pPr>
      <w:r>
        <w:rPr>
          <w:noProof/>
        </w:rPr>
        <w:drawing>
          <wp:inline distT="0" distB="0" distL="0" distR="0" wp14:anchorId="78BE3659" wp14:editId="72D9DD49">
            <wp:extent cx="2326105" cy="148833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7501" cy="14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72EC" w14:textId="118084A1" w:rsidR="007F67A0" w:rsidRDefault="007F67A0" w:rsidP="007F67A0">
      <w:pPr>
        <w:pStyle w:val="Odstavecseseznamem"/>
        <w:numPr>
          <w:ilvl w:val="0"/>
          <w:numId w:val="3"/>
        </w:numPr>
      </w:pPr>
      <w:r>
        <w:t>Vytvoříme první KT</w:t>
      </w:r>
    </w:p>
    <w:p w14:paraId="0A6CBC0E" w14:textId="38CEFAA5" w:rsidR="007F67A0" w:rsidRDefault="007F67A0" w:rsidP="007F67A0">
      <w:pPr>
        <w:pStyle w:val="Odstavecseseznamem"/>
        <w:numPr>
          <w:ilvl w:val="1"/>
          <w:numId w:val="3"/>
        </w:numPr>
      </w:pPr>
      <w:r>
        <w:t>Průřez</w:t>
      </w:r>
    </w:p>
    <w:p w14:paraId="777250DF" w14:textId="65A61AA1" w:rsidR="0058564E" w:rsidRDefault="0058564E" w:rsidP="007F67A0">
      <w:pPr>
        <w:pStyle w:val="Odstavecseseznamem"/>
        <w:numPr>
          <w:ilvl w:val="1"/>
          <w:numId w:val="3"/>
        </w:numPr>
      </w:pPr>
      <w:r>
        <w:t>Nastavit, aby neměnila šířky sloupců (pravá myš v tabulce/možnosti KT)</w:t>
      </w:r>
    </w:p>
    <w:p w14:paraId="731DF6EC" w14:textId="4A81D45B" w:rsidR="0058564E" w:rsidRDefault="0058564E" w:rsidP="0058564E">
      <w:pPr>
        <w:pStyle w:val="Odstavecseseznamem"/>
        <w:numPr>
          <w:ilvl w:val="2"/>
          <w:numId w:val="3"/>
        </w:numPr>
      </w:pPr>
      <w:r>
        <w:rPr>
          <w:noProof/>
        </w:rPr>
        <w:drawing>
          <wp:inline distT="0" distB="0" distL="0" distR="0" wp14:anchorId="360AC20E" wp14:editId="17D4670B">
            <wp:extent cx="2415522" cy="2294022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1851" cy="230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8C36" w14:textId="4A3BDD51" w:rsidR="0058564E" w:rsidRPr="007F67A0" w:rsidRDefault="0058564E" w:rsidP="0058564E">
      <w:pPr>
        <w:pStyle w:val="Odstavecseseznamem"/>
        <w:numPr>
          <w:ilvl w:val="0"/>
          <w:numId w:val="3"/>
        </w:numPr>
      </w:pPr>
      <w:r>
        <w:t>Zkopírujeme KT a vyměníme data</w:t>
      </w:r>
    </w:p>
    <w:p w14:paraId="2ECA37CF" w14:textId="77777777" w:rsidR="007F67A0" w:rsidRPr="007F67A0" w:rsidRDefault="007F67A0" w:rsidP="007F67A0"/>
    <w:p w14:paraId="6DE34469" w14:textId="77777777" w:rsidR="00C51A00" w:rsidRPr="00B2475C" w:rsidRDefault="00C51A00" w:rsidP="00B2475C"/>
    <w:sectPr w:rsidR="00C51A00" w:rsidRPr="00B24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211B"/>
    <w:multiLevelType w:val="hybridMultilevel"/>
    <w:tmpl w:val="C26423F0"/>
    <w:lvl w:ilvl="0" w:tplc="8542A5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7252"/>
    <w:multiLevelType w:val="hybridMultilevel"/>
    <w:tmpl w:val="6C6C0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6A13"/>
    <w:multiLevelType w:val="hybridMultilevel"/>
    <w:tmpl w:val="568254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4927">
    <w:abstractNumId w:val="0"/>
  </w:num>
  <w:num w:numId="2" w16cid:durableId="619452554">
    <w:abstractNumId w:val="2"/>
  </w:num>
  <w:num w:numId="3" w16cid:durableId="76850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BA"/>
    <w:rsid w:val="00080EC7"/>
    <w:rsid w:val="00195D4F"/>
    <w:rsid w:val="00347999"/>
    <w:rsid w:val="00425140"/>
    <w:rsid w:val="00436E89"/>
    <w:rsid w:val="0058564E"/>
    <w:rsid w:val="006F31B8"/>
    <w:rsid w:val="007F67A0"/>
    <w:rsid w:val="009745BA"/>
    <w:rsid w:val="009B55ED"/>
    <w:rsid w:val="00A90381"/>
    <w:rsid w:val="00B2475C"/>
    <w:rsid w:val="00C10CF6"/>
    <w:rsid w:val="00C51A00"/>
    <w:rsid w:val="00CC6BC6"/>
    <w:rsid w:val="00D46099"/>
    <w:rsid w:val="00FA4496"/>
    <w:rsid w:val="00FC1FA2"/>
    <w:rsid w:val="00FC433D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DA3F"/>
  <w15:chartTrackingRefBased/>
  <w15:docId w15:val="{6596D212-8309-46D5-B52A-F2E59F8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5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5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tskodstavec">
    <w:name w:val="notářský odstavec"/>
    <w:basedOn w:val="Normln"/>
    <w:link w:val="notskodstavecChar"/>
    <w:qFormat/>
    <w:rsid w:val="00425140"/>
    <w:pPr>
      <w:tabs>
        <w:tab w:val="right" w:leader="hyphen" w:pos="9072"/>
      </w:tabs>
      <w:spacing w:after="120" w:line="288" w:lineRule="auto"/>
      <w:jc w:val="both"/>
    </w:pPr>
    <w:rPr>
      <w:sz w:val="24"/>
    </w:rPr>
  </w:style>
  <w:style w:type="character" w:customStyle="1" w:styleId="notskodstavecChar">
    <w:name w:val="notářský odstavec Char"/>
    <w:basedOn w:val="Standardnpsmoodstavce"/>
    <w:link w:val="notskodstavec"/>
    <w:rsid w:val="00425140"/>
    <w:rPr>
      <w:sz w:val="24"/>
    </w:rPr>
  </w:style>
  <w:style w:type="table" w:styleId="Mkatabulky">
    <w:name w:val="Table Grid"/>
    <w:basedOn w:val="Normlntabulka"/>
    <w:uiPriority w:val="39"/>
    <w:rsid w:val="0097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9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95D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95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png"/><Relationship Id="rId5" Type="http://schemas.openxmlformats.org/officeDocument/2006/relationships/image" Target="media/image1.tmp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Pilch Lucie</dc:creator>
  <cp:keywords/>
  <dc:description/>
  <cp:lastModifiedBy>Pilch Lucie</cp:lastModifiedBy>
  <cp:revision>2</cp:revision>
  <dcterms:created xsi:type="dcterms:W3CDTF">2024-08-28T13:23:00Z</dcterms:created>
  <dcterms:modified xsi:type="dcterms:W3CDTF">2024-08-28T13:23:00Z</dcterms:modified>
</cp:coreProperties>
</file>